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25653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100" y="2261650"/>
                          <a:ext cx="7796700" cy="169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Medicamentos No Pos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25653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256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Yopal, 18 de mayo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Sura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Yopal, Casanare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la negativa y suministro de medicamentos no POS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medio de la presente, yo, Jessica Duque Hernández, identificada con cédula de ciudadanía número 1065828463, residente en la dirección Carrera 19 # 10-20, Yopal, Casanare, me dirijo a ustedes en ejercicio del derecho de petición consagrado en el artículo 23 de la Constitución Política de Colombia y las disposiciones pertinentes del Código de Procedimiento Administrativo y de lo Contencioso Administrativo, con el fin de solicitar la revisión de la negativa de suministro de medicamentos no POS por parte de EPS Sura.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pretensión de esta solicitud es obtener una revisión detallada de la negativa emitida por la EPS y el suministro de los medicamentos necesarios para mi tratamiento médico. A pesar de contar con una prescripción médica que respalda la necesidad de dichos medicamentos, la EPS ha </w:t>
      </w:r>
      <w:r w:rsidDel="00000000" w:rsidR="00000000" w:rsidRPr="00000000">
        <w:rPr>
          <w:sz w:val="20"/>
          <w:szCs w:val="20"/>
          <w:rtl w:val="0"/>
        </w:rPr>
        <w:t xml:space="preserve">denegado</w:t>
      </w:r>
      <w:r w:rsidDel="00000000" w:rsidR="00000000" w:rsidRPr="00000000">
        <w:rPr>
          <w:sz w:val="20"/>
          <w:szCs w:val="20"/>
          <w:rtl w:val="0"/>
        </w:rPr>
        <w:t xml:space="preserve"> su entrega.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fundamento legal, me amparo en la Ley 1751 de 2015, Ley Estatutaria de Salud, la cual establece el derecho fundamental a la salud y la obligación de las EPS de garantizar la atención integral y oportuna a los afiliados, incluyendo el suministro de medicamentos necesarios para su tratamiento.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Solicito, de manera respetuosa, que se realice una revisión exhaustiva del caso y se reconsidere la negativa inicial. Los medicamentos en cuestión son fundamentales para el manejo de mi condición de salud y su negativa pone en riesgo mi bienestar y calidad de vida.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solicitud, no se encuentran documentos adicionales para respaldar la petición en esta instancia.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que se tomen las medidas necesarias para garantizar el suministro oportuno de los medicamentos prescritos, en cumplimiento de la legislación vigente y en consideración a mi derecho a la salud.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Jessica Duque Hernández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C.C. 1065828463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3157485722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jessicaduquehernandez@gmail.com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 19 # 10-20, Yopal, Casanare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Quedo a la espera de su pronta respuesta y agradezco de antemano la atención y consideración que puedan brindar a esta solicitud.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Jessica Duque Hernández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sz w:val="20"/>
          <w:szCs w:val="20"/>
          <w:rtl w:val="0"/>
        </w:rPr>
        <w:t xml:space="preserve">C.C. 1065828463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