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25653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100" y="2261650"/>
                          <a:ext cx="7796700" cy="169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Bono Pensional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25653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256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Florencia, 26 de marzo de 2021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COLPENSIONES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Colpensiones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 [Dirección de Colpensiones]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Ciudad: Florencia, Caquetá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para revisión de documentación y otorgamiento del bono pensional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Diana Catalina Montaña Herrera, identificada con cédula de ciudadanía número 1065663349 expedida en la ciudad de Florencia, Caquetá, y con domicilio en Calle 10 #3-45, Florencia,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petición que presento en esta ocasión es la revisión de la documentación y el otorgamiento del bono pensional al cual tengo derecho.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legal: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 solicitud se basa en la Ley 171 de 1961 y la Ley 100 de 1993, las cuales establecen las normas que regulan el bono pensional en Colombia y garantizan los derechos y beneficios de los afiliados.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razón de mi petición se fundamenta en la negativa por parte de Colpensiones para otorgar el bono pensional que he solicitado. Considero que cumplo con todos los requisitos y documentación necesaria para acceder a este beneficio, y por tanto, solicito una revisión exhaustiva de mi caso.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documentos y soportes que respaldan mi petición.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esta solicitud de derecho de petición. Por favor, envíen su respuesta a la dirección indicada al final de esta carta.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solicitante: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peticionario: Diana Catalina Montaña Herrera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1065663349 de Florencia, Caquetá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3149773340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#3-45, Florencia, Caquetá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inversionesltd@gmail.com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