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Secretaría de Hacienda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entidad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entidad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Información o Trámite según la Ley Colombiana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solicitud de información o trámite, de conformidad con lo establecido en la Ley Colombiana y las normativas vigentes en materia fiscal y tributaria.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 solicitud, solicito formalmente [especificar el motivo de la solicitud, por ejemplo: información sobre un impuesto, trámite de devolución, aclaración de un pago, etc.]. Como ciudadano(a) y contribuyente, tengo derecho a recibir información clara y precisa sobre mis obligaciones y derechos fiscales, así como a realizar los trámites correspondientes de acuerdo con la normativa vigente.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solicitud: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solicitud: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la información o trámite solicitado: [Explica claramente qué información necesitas o cuál es el trámite que deseas realizar].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legal: [Menciona las disposiciones legales o normativas que respaldan tu solicitud, si las conoces].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solicitud: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Cualquier otro documento o prueba que sea relevante para respaldar mi solicitud, si aplica.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tramite mi solicitud de manera oportuna y se me brinde la información solicitada o se realice el trámite correspondiente de acuerdo con la normativa vigente. De conformidad con las normativas aplicables, se establece la obligación de brindar respuesta en un plazo razonable y de manera clara y completa.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Quedo a disposición para proporcionar cualquier información adicional que sea necesaria.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