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Porvenir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Bucaramanga, 9 de septiembre de 2021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Porvenir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Bucaramanga, Colombia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Porvenir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Bucaramanga, Colombia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- Solicitud de Información Detallada sobre Inversiones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Gabriel Rincón Rivera, identificado con cédula de ciudadanía número 49773814, expedida en Bucaramanga, Colombia, y con domicilio en Carrera 19 # 36-20, Bucaramanga,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Solicito a Porvenir que me proporcione información detallada sobre mis inversiones en su entidad. Específicamente, requiero conocer el estado actual de mis inversiones, los rendimientos obtenidos, las tasas de interés aplicadas y cualquier otra información relevante relacionada con mis cuentas e inversiones en Porvenir.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presente petición se basa en la falta de información clara y detallada sobre mis inversiones en Porvenir. A pesar de ser un cliente activo, no he recibido actualizaciones ni reportes completos sobre mis inversiones, lo cual dificulta la toma de decisiones financieras informadas.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la Ley 1755 de 2015 - Ley de Derecho de Petición, la cual garantiza mi derecho como titular de una cuenta de inversión a recibir información completa y oportuna sobre mis inversiones.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solicitud los siguientes documentos y soportes que respaldan mi petición: copia de mi cédula de ciudadanía.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envíen la respuesta a este derecho de petición a la dirección que aparece al pie de mi firma.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pronta atención a esta solicitud de información detallada sobre mis inversiones, lo cual contribuirá a garantizar mis derechos como cliente y a mantener una relación transparente y confiable con Porvenir.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Espero una pronta respuesta y agradezco su atención a este derecho de petición.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Gabriel Rincón Rivera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49773814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3148720983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Carrera 19 # 36-20, Bucaramanga, Colombia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gabrielrinconrivera@hotmail.com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