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Notaría]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 tu solicitud específica]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[Indica tu solicitud específica],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el derecho a [Indica el derecho o servicio específico].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cuál es tu solicitud y los motivos que la respaldan].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los documentos relacionados, correspondencia previa,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ciudadano(a) y usuario(a) de los servicios notariales, confío en recibir una respuesta adecuada y en el plazo establecido por la ley.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