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Responsable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Indemnización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de acuerdo con la ley colombiana, en particular con base en el artículo [Indicar el artículo correspondiente] de la Constitución Política de Colombia y las normas legales vigentes en materia de indemnización.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hechos siguientes: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del suceso: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 de los hechos: [Explica claramente los sucesos o incidentes que dieron lugar a tu derecho a una indemnización].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[Indica las razones por las cuales consideras que tienes derecho a recibir una indemnización y cómo se ajusta a tus derechos y obligaciones legales].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 [Adjunta los documentos necesarios que respalden tu solicitud, como informes médicos, pruebas documentales, testimonios, entre otros].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de manera respetuosa que se realice el análisis correspondiente de los hechos expuestos y se proceda a la evaluación y otorgamiento de la indemnización a la que tengo derecho según la ley colombiana. Asimismo, agradezco que se me informe sobre los pasos a seguir y los plazos establecidos para la resolución de esta solicitud.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de antemano su atención y pronta respuesta a mi solicitud.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