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Fiscalía General de la Nación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y/o actuaciones procesales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de [año] que regula los procedimientos y funciones de la Fiscalía General de la Nación.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Solicito información y/o actuaciones procesales relacionadas con [describir detalladamente el caso, indicando el número de denuncia o proceso, el nombre de las partes involucradas y cualquier otro detalle relevante].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[Explica las razones por las cuales consideras necesario obtener la información y/o requerir las actuaciones procesales, mencionando si eres parte afectada o interesada en el caso, y cualquier otra circunstancia que respalde tu solicitud].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[Si dispones de alguna documentación que respalde tu solicitud, como copias de denuncias, evidencias, entre otros, adjúntalos a tu derecho de petición].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me brinde la información y/o se realicen las actuaciones procesales solicitadas en un plazo máximo de [Indicar el plazo legal o razonable] días hábiles, de acuerdo con lo establecido en la ley. Asimismo, les pido que me informen sobre cualquier trámite adicional o requisito que deba cumplir para dar seguimiento al caso.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conformidad con la normativa vigente, solicito que se me garantice el acceso a la justicia y a un debido proceso en relación con el asunto planteado. Agradezco que se me mantenga informado sobre el avance del caso y cualquier actuación que se lleve a cabo.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