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Geográfico Agustín Codazzi (IGAC)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 del Instituto Geográfico Agustín Codazzi (IGAC),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ciudadano(a) y de conformidad con la legislación colombiana, para presentar el presente Derecho de Petición con el objetivo de solicitar [explicar claramente la solicitud o motivo de la petición].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acuerdo con el artículo 23 de la Constitución Política de Colombia y la Ley 1755 de 2015, como ciudadano(a) tengo el derecho de presentar peticiones ante las autoridades y recibir una respuesta oportuna y adecuada.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[Explicar los antecedentes o detalles relevantes de tu solicitud, como el motivo específico por el cual requieres la intervención del IGAC].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una evaluación detallada de mi solicitud, tomando en cuenta los argumentos expuestos y los antecedentes mencionados.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Tomar las medidas necesarias para atender y resolver la situación expuesta, de acuerdo con las competencias y funciones asignadas al IGAC.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Informarme por escrito sobre las acciones tomadas o a tomar para dar respuesta a mi petición, dentro de los plazos establecidos por la ley.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atención y pronta respuesta a mi petición, con el fin de solucionar cualquier inconveniente o atender cualquier necesidad que requiera de la intervención del Instituto Geográfico Agustín Codazzi.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