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Afinia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 de Afinia,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consumidor(a)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la Ley 1437 de 2011 y demás normas aplicables, tengo derecho a presentar peticiones ante las autoridades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motivo específico por el cual requieres la intervención de Afinia].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resolver la situación expuesta, en cumplimiento de sus obligaciones y competencias como empresa prestadora de servicios de energía.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solucionar cualquier inconveniente relacionado con el servicio de energía y garantizar un suministro adecuado.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